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1691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EC659D" w:rsidRDefault="00B125F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43D3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B125F8" w:rsidRPr="00EC659D">
                  <w:rPr>
                    <w:rFonts w:ascii="Times New Roman" w:hAnsi="Times New Roman"/>
                    <w:b/>
                    <w:sz w:val="24"/>
                  </w:rPr>
                  <w:t>Nemes Erzsébet</w:t>
                </w:r>
              </w:sdtContent>
            </w:sdt>
            <w:r w:rsidR="00791BCE"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C659D" w:rsidRPr="00EC659D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Gazdasági </w:t>
                    </w:r>
                    <w:r w:rsidR="00EC659D" w:rsidRPr="00EC659D">
                      <w:rPr>
                        <w:rFonts w:ascii="Times New Roman" w:hAnsi="Times New Roman"/>
                        <w:b/>
                        <w:sz w:val="24"/>
                      </w:rPr>
                      <w:t>F</w:t>
                    </w:r>
                    <w:r w:rsidR="00B125F8" w:rsidRPr="00EC659D">
                      <w:rPr>
                        <w:rFonts w:ascii="Times New Roman" w:hAnsi="Times New Roman"/>
                        <w:b/>
                        <w:sz w:val="24"/>
                      </w:rPr>
                      <w:t>őosztályvezető</w:t>
                    </w:r>
                  </w:sdtContent>
                </w:sdt>
              </w:sdtContent>
            </w:sdt>
          </w:p>
        </w:tc>
      </w:tr>
    </w:tbl>
    <w:p w:rsidR="00CC0CD0" w:rsidRPr="005B03DE" w:rsidRDefault="00B125F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125F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25F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C659D" w:rsidRDefault="00B125F8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659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C659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EC65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C659D" w:rsidRDefault="00B125F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C659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EC659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1691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125F8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43D31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döntésre a 1078 Budapest, Nefelejcs utca 24. Társasház vonatkozásában, nyilatkozat célbefizetés teljesítéséről</w:t>
                </w:r>
              </w:sdtContent>
            </w:sdt>
          </w:p>
        </w:tc>
      </w:tr>
    </w:tbl>
    <w:p w:rsidR="00CC0CD0" w:rsidRPr="005B03DE" w:rsidRDefault="00B125F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B125F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Veninger Gyula Nándor</w:t>
          </w:r>
        </w:sdtContent>
      </w:sdt>
    </w:p>
    <w:p w:rsidR="00791BCE" w:rsidRPr="005B03DE" w:rsidRDefault="00B125F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25F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B5273" w:rsidRDefault="00B125F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B5273">
        <w:rPr>
          <w:rFonts w:ascii="Times New Roman" w:hAnsi="Times New Roman"/>
          <w:sz w:val="24"/>
          <w:szCs w:val="24"/>
        </w:rPr>
        <w:t>Tóth János</w:t>
      </w:r>
    </w:p>
    <w:p w:rsidR="00A525D4" w:rsidRDefault="00B125F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C659D" w:rsidRDefault="00B125F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EC659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C659D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EC659D" w:rsidRDefault="00B125F8" w:rsidP="00EC659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C659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C659D">
        <w:rPr>
          <w:rFonts w:ascii="Times New Roman" w:hAnsi="Times New Roman"/>
          <w:b/>
          <w:bCs/>
          <w:sz w:val="24"/>
          <w:szCs w:val="24"/>
        </w:rPr>
        <w:t>egyszerű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  <w:r w:rsidR="002C596D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2750F2" w:rsidRDefault="00B125F8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5253D" w:rsidRDefault="0085253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Pr="00650D3E" w:rsidRDefault="007009D1" w:rsidP="00655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5F07" w:rsidRPr="00555222" w:rsidRDefault="00B125F8" w:rsidP="005552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55ED3">
        <w:rPr>
          <w:rFonts w:ascii="Times New Roman" w:hAnsi="Times New Roman"/>
          <w:sz w:val="24"/>
          <w:szCs w:val="24"/>
        </w:rPr>
        <w:t xml:space="preserve"> </w:t>
      </w:r>
      <w:r w:rsidR="002C10FF" w:rsidRPr="00655ED3">
        <w:rPr>
          <w:rFonts w:ascii="Times New Roman" w:hAnsi="Times New Roman"/>
          <w:sz w:val="24"/>
          <w:szCs w:val="24"/>
        </w:rPr>
        <w:t>107</w:t>
      </w:r>
      <w:r w:rsidR="002C10FF">
        <w:rPr>
          <w:rFonts w:ascii="Times New Roman" w:hAnsi="Times New Roman"/>
          <w:sz w:val="24"/>
          <w:szCs w:val="24"/>
        </w:rPr>
        <w:t>8</w:t>
      </w:r>
      <w:r w:rsidR="002C10FF" w:rsidRPr="00655ED3">
        <w:rPr>
          <w:rFonts w:ascii="Times New Roman" w:hAnsi="Times New Roman"/>
          <w:sz w:val="24"/>
          <w:szCs w:val="24"/>
        </w:rPr>
        <w:t xml:space="preserve"> Budapest, </w:t>
      </w:r>
      <w:r w:rsidR="002C10FF">
        <w:rPr>
          <w:rFonts w:ascii="Times New Roman" w:hAnsi="Times New Roman"/>
          <w:sz w:val="24"/>
          <w:szCs w:val="24"/>
        </w:rPr>
        <w:t>Nefelejcs</w:t>
      </w:r>
      <w:r w:rsidR="002C10FF" w:rsidRPr="00655ED3">
        <w:rPr>
          <w:rFonts w:ascii="Times New Roman" w:hAnsi="Times New Roman"/>
          <w:sz w:val="24"/>
          <w:szCs w:val="24"/>
        </w:rPr>
        <w:t xml:space="preserve"> utca </w:t>
      </w:r>
      <w:r w:rsidR="002C10FF">
        <w:rPr>
          <w:rFonts w:ascii="Times New Roman" w:hAnsi="Times New Roman"/>
          <w:sz w:val="24"/>
          <w:szCs w:val="24"/>
        </w:rPr>
        <w:t>24</w:t>
      </w:r>
      <w:r w:rsidR="002C10FF" w:rsidRPr="00655ED3">
        <w:rPr>
          <w:rFonts w:ascii="Times New Roman" w:hAnsi="Times New Roman"/>
          <w:sz w:val="24"/>
          <w:szCs w:val="24"/>
        </w:rPr>
        <w:t xml:space="preserve">. </w:t>
      </w:r>
      <w:r w:rsidR="002C10FF">
        <w:rPr>
          <w:rFonts w:ascii="Times New Roman" w:hAnsi="Times New Roman"/>
          <w:sz w:val="24"/>
          <w:szCs w:val="24"/>
        </w:rPr>
        <w:t>T</w:t>
      </w:r>
      <w:r w:rsidR="002C10FF" w:rsidRPr="00655ED3">
        <w:rPr>
          <w:rFonts w:ascii="Times New Roman" w:hAnsi="Times New Roman"/>
          <w:sz w:val="24"/>
          <w:szCs w:val="24"/>
        </w:rPr>
        <w:t>ársasház</w:t>
      </w:r>
      <w:r w:rsidR="002C10FF">
        <w:rPr>
          <w:rFonts w:ascii="Times New Roman" w:hAnsi="Times New Roman"/>
          <w:sz w:val="24"/>
          <w:szCs w:val="24"/>
        </w:rPr>
        <w:t xml:space="preserve"> 2025. augusztus 6. napján megtartott közgyűlésén a </w:t>
      </w:r>
      <w:r w:rsidR="002C10FF" w:rsidRPr="002C10FF">
        <w:rPr>
          <w:rFonts w:ascii="Times New Roman" w:hAnsi="Times New Roman"/>
          <w:b/>
          <w:sz w:val="24"/>
          <w:szCs w:val="24"/>
        </w:rPr>
        <w:t>7/2025 (2025. augusztus 6.) sz. Határozatában</w:t>
      </w:r>
      <w:r w:rsidR="00555222">
        <w:rPr>
          <w:rFonts w:ascii="Times New Roman" w:hAnsi="Times New Roman"/>
          <w:sz w:val="24"/>
          <w:szCs w:val="24"/>
        </w:rPr>
        <w:t xml:space="preserve"> </w:t>
      </w:r>
      <w:r w:rsidR="002C10FF">
        <w:rPr>
          <w:rFonts w:ascii="Times New Roman" w:hAnsi="Times New Roman"/>
          <w:sz w:val="24"/>
          <w:szCs w:val="24"/>
        </w:rPr>
        <w:t>(</w:t>
      </w:r>
      <w:r w:rsidR="008002EF">
        <w:rPr>
          <w:rFonts w:ascii="Times New Roman" w:hAnsi="Times New Roman"/>
          <w:sz w:val="24"/>
          <w:szCs w:val="24"/>
        </w:rPr>
        <w:t>továbbiakban</w:t>
      </w:r>
      <w:r w:rsidR="002C10FF">
        <w:rPr>
          <w:rFonts w:ascii="Times New Roman" w:hAnsi="Times New Roman"/>
          <w:sz w:val="24"/>
          <w:szCs w:val="24"/>
        </w:rPr>
        <w:t xml:space="preserve">: határozat) döntött </w:t>
      </w:r>
      <w:r>
        <w:rPr>
          <w:rFonts w:ascii="Times New Roman" w:hAnsi="Times New Roman"/>
          <w:sz w:val="24"/>
          <w:szCs w:val="24"/>
        </w:rPr>
        <w:t xml:space="preserve">a társasház </w:t>
      </w:r>
      <w:r w:rsidR="008002EF">
        <w:rPr>
          <w:rFonts w:ascii="Times New Roman" w:hAnsi="Times New Roman"/>
          <w:sz w:val="24"/>
          <w:szCs w:val="24"/>
        </w:rPr>
        <w:t>függőfolyosójának</w:t>
      </w:r>
      <w:r w:rsidR="00555222">
        <w:rPr>
          <w:rFonts w:ascii="Times New Roman" w:hAnsi="Times New Roman"/>
          <w:sz w:val="24"/>
          <w:szCs w:val="24"/>
        </w:rPr>
        <w:t xml:space="preserve"> felújításáról.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 w:rsidRPr="00555222">
        <w:rPr>
          <w:rFonts w:ascii="Times New Roman" w:hAnsi="Times New Roman"/>
          <w:sz w:val="24"/>
          <w:szCs w:val="24"/>
        </w:rPr>
        <w:t xml:space="preserve">(1. </w:t>
      </w:r>
      <w:r w:rsidR="00555222">
        <w:rPr>
          <w:rFonts w:ascii="Times New Roman" w:hAnsi="Times New Roman"/>
          <w:sz w:val="24"/>
          <w:szCs w:val="24"/>
        </w:rPr>
        <w:t>melléklet)</w:t>
      </w:r>
    </w:p>
    <w:p w:rsidR="00545F07" w:rsidRDefault="00B125F8" w:rsidP="007009D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határozat „a” pontja szerint </w:t>
      </w:r>
      <w:r w:rsidR="007D0287">
        <w:rPr>
          <w:rFonts w:ascii="Times New Roman" w:hAnsi="Times New Roman"/>
          <w:sz w:val="24"/>
          <w:szCs w:val="24"/>
        </w:rPr>
        <w:t xml:space="preserve">a felújítás </w:t>
      </w:r>
      <w:r w:rsidR="007D0287" w:rsidRPr="007D0287">
        <w:rPr>
          <w:rFonts w:ascii="Times New Roman" w:hAnsi="Times New Roman"/>
          <w:sz w:val="24"/>
          <w:szCs w:val="24"/>
        </w:rPr>
        <w:t xml:space="preserve">költsége </w:t>
      </w:r>
      <w:r w:rsidR="007D0287" w:rsidRPr="007D0287">
        <w:rPr>
          <w:rFonts w:ascii="Times New Roman" w:hAnsi="Times New Roman"/>
          <w:bCs/>
          <w:sz w:val="24"/>
          <w:szCs w:val="24"/>
        </w:rPr>
        <w:t>bruttó: 38.788.384,- Ft</w:t>
      </w:r>
      <w:r w:rsidR="007D0287">
        <w:rPr>
          <w:rFonts w:ascii="Times New Roman" w:hAnsi="Times New Roman"/>
          <w:bCs/>
          <w:sz w:val="24"/>
          <w:szCs w:val="24"/>
        </w:rPr>
        <w:t>.</w:t>
      </w:r>
    </w:p>
    <w:p w:rsidR="007D0287" w:rsidRPr="007D0287" w:rsidRDefault="00B125F8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0287">
        <w:rPr>
          <w:rFonts w:ascii="Times New Roman" w:hAnsi="Times New Roman"/>
          <w:sz w:val="24"/>
          <w:szCs w:val="24"/>
        </w:rPr>
        <w:t xml:space="preserve">A határozat „e” pontja </w:t>
      </w:r>
      <w:r w:rsidRPr="007D0287">
        <w:rPr>
          <w:rFonts w:ascii="Times New Roman" w:hAnsi="Times New Roman"/>
          <w:b/>
          <w:bCs/>
          <w:sz w:val="24"/>
          <w:szCs w:val="24"/>
        </w:rPr>
        <w:t>lehetőséget ad a Tulajdonosok részére, hogy a tulajdonukra jutó beruházási hitelösszeget egy összegben fizessék meg a Társasház felé.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>Az</w:t>
      </w:r>
      <w:r w:rsidRPr="007D0287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>egyösszegű befizetés határideje 2025. szeptember 8.</w:t>
      </w:r>
      <w:r w:rsidR="00555222">
        <w:rPr>
          <w:rFonts w:ascii="Times New Roman" w:hAnsi="Times New Roman"/>
          <w:bCs/>
          <w:sz w:val="24"/>
          <w:szCs w:val="24"/>
        </w:rPr>
        <w:t xml:space="preserve"> napja.</w:t>
      </w:r>
    </w:p>
    <w:p w:rsidR="007009D1" w:rsidRDefault="007009D1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B125F8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társasházban Önkormányzatunk </w:t>
      </w:r>
      <w:r w:rsidR="007D0287">
        <w:rPr>
          <w:rFonts w:ascii="Times New Roman" w:hAnsi="Times New Roman"/>
          <w:sz w:val="24"/>
          <w:szCs w:val="24"/>
        </w:rPr>
        <w:t>2656</w:t>
      </w:r>
      <w:r>
        <w:rPr>
          <w:rFonts w:ascii="Times New Roman" w:hAnsi="Times New Roman"/>
          <w:sz w:val="24"/>
          <w:szCs w:val="24"/>
        </w:rPr>
        <w:t>/10000 tulajdoni hányaddal</w:t>
      </w:r>
      <w:r w:rsidR="008E2A56">
        <w:rPr>
          <w:rFonts w:ascii="Times New Roman" w:hAnsi="Times New Roman"/>
          <w:sz w:val="24"/>
          <w:szCs w:val="24"/>
        </w:rPr>
        <w:t xml:space="preserve">, 8 albetéttel rendelkezik. 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>
        <w:rPr>
          <w:rFonts w:ascii="Times New Roman" w:hAnsi="Times New Roman"/>
          <w:sz w:val="24"/>
          <w:szCs w:val="24"/>
        </w:rPr>
        <w:t xml:space="preserve">(2. </w:t>
      </w:r>
      <w:r w:rsidR="008E2A56">
        <w:rPr>
          <w:rFonts w:ascii="Times New Roman" w:hAnsi="Times New Roman"/>
          <w:sz w:val="24"/>
          <w:szCs w:val="24"/>
        </w:rPr>
        <w:t>melléklet: kataszter).</w:t>
      </w:r>
    </w:p>
    <w:p w:rsidR="008E2A56" w:rsidRDefault="008E2A56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B125F8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lakáslistában </w:t>
      </w:r>
      <w:r w:rsidR="00555222">
        <w:rPr>
          <w:rFonts w:ascii="Times New Roman" w:hAnsi="Times New Roman"/>
          <w:sz w:val="24"/>
          <w:szCs w:val="24"/>
        </w:rPr>
        <w:t xml:space="preserve">(3. </w:t>
      </w:r>
      <w:r w:rsidR="00B41658">
        <w:rPr>
          <w:rFonts w:ascii="Times New Roman" w:hAnsi="Times New Roman"/>
          <w:sz w:val="24"/>
          <w:szCs w:val="24"/>
        </w:rPr>
        <w:t xml:space="preserve">melléklet) </w:t>
      </w:r>
      <w:r>
        <w:rPr>
          <w:rFonts w:ascii="Times New Roman" w:hAnsi="Times New Roman"/>
          <w:sz w:val="24"/>
          <w:szCs w:val="24"/>
        </w:rPr>
        <w:t xml:space="preserve">részletezett Önkormányzatot terhelő célbefizetés összege: </w:t>
      </w:r>
      <w:r w:rsidR="00B41658">
        <w:rPr>
          <w:rFonts w:ascii="Times New Roman" w:hAnsi="Times New Roman"/>
          <w:sz w:val="24"/>
          <w:szCs w:val="24"/>
        </w:rPr>
        <w:t xml:space="preserve">10.310.835,- </w:t>
      </w:r>
      <w:proofErr w:type="gramStart"/>
      <w:r w:rsidR="00B41658">
        <w:rPr>
          <w:rFonts w:ascii="Times New Roman" w:hAnsi="Times New Roman"/>
          <w:sz w:val="24"/>
          <w:szCs w:val="24"/>
        </w:rPr>
        <w:t>forint</w:t>
      </w:r>
      <w:proofErr w:type="gramEnd"/>
      <w:r w:rsidR="00B41658">
        <w:rPr>
          <w:rFonts w:ascii="Times New Roman" w:hAnsi="Times New Roman"/>
          <w:sz w:val="24"/>
          <w:szCs w:val="24"/>
        </w:rPr>
        <w:t xml:space="preserve"> azaz tízmillió-háromszáztízezer-nyolcszázharmincöt forint.</w:t>
      </w:r>
    </w:p>
    <w:p w:rsidR="00B41658" w:rsidRDefault="00B125F8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Pénzügyi Osztállyal történt egyeztetést követően javasoljuk az egyösszegű befizetés elfogadását. </w:t>
      </w:r>
    </w:p>
    <w:p w:rsidR="00B41658" w:rsidRPr="008E2A56" w:rsidRDefault="00B41658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8E" w:rsidRPr="00CF5D8E" w:rsidRDefault="00B125F8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D8E">
        <w:rPr>
          <w:rFonts w:ascii="Times New Roman" w:hAnsi="Times New Roman"/>
          <w:sz w:val="24"/>
          <w:szCs w:val="24"/>
          <w:lang w:val="x-none"/>
        </w:rPr>
        <w:t>A Bizottság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</w:t>
      </w:r>
      <w:r w:rsidR="00523272">
        <w:rPr>
          <w:rFonts w:ascii="Times New Roman" w:hAnsi="Times New Roman"/>
          <w:sz w:val="24"/>
          <w:szCs w:val="24"/>
          <w:lang w:val="x-none"/>
        </w:rPr>
        <w:t xml:space="preserve"> 11/2012.(III.26.) </w:t>
      </w:r>
      <w:r w:rsidRPr="00CF5D8E">
        <w:rPr>
          <w:rFonts w:ascii="Times New Roman" w:hAnsi="Times New Roman"/>
          <w:sz w:val="24"/>
          <w:szCs w:val="24"/>
          <w:lang w:val="x-none"/>
        </w:rPr>
        <w:t>rendelet</w:t>
      </w:r>
      <w:r w:rsidRPr="00CF5D8E">
        <w:rPr>
          <w:rFonts w:ascii="Times New Roman" w:hAnsi="Times New Roman"/>
          <w:sz w:val="24"/>
          <w:szCs w:val="24"/>
        </w:rPr>
        <w:t xml:space="preserve"> 21. § (4) bekezdés </w:t>
      </w:r>
      <w:r w:rsidR="00CF5D8E" w:rsidRPr="00CF5D8E">
        <w:rPr>
          <w:rFonts w:ascii="Times New Roman" w:hAnsi="Times New Roman"/>
          <w:sz w:val="24"/>
          <w:szCs w:val="24"/>
        </w:rPr>
        <w:t>a</w:t>
      </w:r>
      <w:r w:rsidRPr="00CF5D8E">
        <w:rPr>
          <w:rFonts w:ascii="Times New Roman" w:hAnsi="Times New Roman"/>
          <w:sz w:val="24"/>
          <w:szCs w:val="24"/>
        </w:rPr>
        <w:t>) p</w:t>
      </w:r>
      <w:r w:rsidR="00523272">
        <w:rPr>
          <w:rFonts w:ascii="Times New Roman" w:hAnsi="Times New Roman"/>
          <w:sz w:val="24"/>
          <w:szCs w:val="24"/>
        </w:rPr>
        <w:t>ontja alapján jogosult dönteni.</w:t>
      </w:r>
    </w:p>
    <w:p w:rsidR="00CF5D8E" w:rsidRPr="00CF5D8E" w:rsidRDefault="00523272" w:rsidP="00CF5D8E">
      <w:pPr>
        <w:pStyle w:val="NormlWeb"/>
        <w:shd w:val="clear" w:color="auto" w:fill="FFFFFF"/>
        <w:jc w:val="both"/>
      </w:pPr>
      <w:r>
        <w:t xml:space="preserve">21. § (4) </w:t>
      </w:r>
      <w:r w:rsidR="00B125F8" w:rsidRPr="00CF5D8E">
        <w:t>A vegyes tulajdonú, önkormányzati tulajdoni hányaddal érintett társasházakban az önkormányzat képviselője, illetve meghatalmazottja nyilatkozatához a Pénzügyi és Kerületfejlesztési Bizottság hozzájárulása szükséges:</w:t>
      </w:r>
    </w:p>
    <w:p w:rsidR="00CF5D8E" w:rsidRPr="00CF5D8E" w:rsidRDefault="00B125F8" w:rsidP="00CF5D8E">
      <w:pPr>
        <w:pStyle w:val="NormlWeb"/>
        <w:shd w:val="clear" w:color="auto" w:fill="FFFFFF"/>
        <w:jc w:val="both"/>
      </w:pPr>
      <w:proofErr w:type="gramStart"/>
      <w:r w:rsidRPr="00CF5D8E">
        <w:rPr>
          <w:rStyle w:val="jel"/>
        </w:rPr>
        <w:t>a</w:t>
      </w:r>
      <w:proofErr w:type="gramEnd"/>
      <w:r w:rsidRPr="00CF5D8E">
        <w:rPr>
          <w:rStyle w:val="jel"/>
        </w:rPr>
        <w:t>)</w:t>
      </w:r>
      <w:r w:rsidRPr="00CF5D8E">
        <w:t> a rendes gazdálkodás keretein belüli többlet kötelezettség (célbefizetés), valamint a közösséget terhelő egyéb kötelezettség (pl. hitelfelvétel) vállalásához, ha az Önkormányzat tulajdoni részesedése a társasházban eléri vagy meghaladja a 25%-ot, vagy a kötelezettség meghaladja a nettó százezer forintot, de nem haladja</w:t>
      </w:r>
      <w:r w:rsidR="00523272">
        <w:t xml:space="preserve"> meg a nettó ötvenmillió forintot.</w:t>
      </w:r>
    </w:p>
    <w:p w:rsidR="00867202" w:rsidRDefault="00867202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202" w:rsidRDefault="00B125F8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hogy az előterjesztést megtárgyaln</w:t>
      </w:r>
      <w:r w:rsidR="00DF54D3">
        <w:rPr>
          <w:rFonts w:ascii="Times New Roman" w:hAnsi="Times New Roman"/>
          <w:sz w:val="24"/>
          <w:szCs w:val="24"/>
        </w:rPr>
        <w:t>i és a határozati javaslatot</w:t>
      </w:r>
      <w:r>
        <w:rPr>
          <w:rFonts w:ascii="Times New Roman" w:hAnsi="Times New Roman"/>
          <w:sz w:val="24"/>
          <w:szCs w:val="24"/>
        </w:rPr>
        <w:t xml:space="preserve"> elfogadni szíveskedjen.</w:t>
      </w:r>
    </w:p>
    <w:p w:rsidR="007009D1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462" w:rsidRDefault="00303462" w:rsidP="00DF54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03462" w:rsidRDefault="00303462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Default="00B125F8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GoBack"/>
      <w:bookmarkEnd w:id="1"/>
      <w:r w:rsidRPr="0086720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7009D1" w:rsidRDefault="007009D1" w:rsidP="00B54F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9D1" w:rsidRPr="00B41658" w:rsidRDefault="0085253D" w:rsidP="007009D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B125F8" w:rsidRPr="00AB75C3">
        <w:rPr>
          <w:rFonts w:ascii="Times New Roman" w:hAnsi="Times New Roman"/>
          <w:b/>
          <w:bCs/>
          <w:sz w:val="24"/>
          <w:szCs w:val="24"/>
          <w:u w:val="single"/>
        </w:rPr>
        <w:t xml:space="preserve">  </w:t>
      </w:r>
      <w:r w:rsidR="00DF54D3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CF5D8E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B125F8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5471F9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CF5D8E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VIII.26</w:t>
      </w:r>
      <w:r w:rsidR="00B125F8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 w:rsidR="009D4A7A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F54D3" w:rsidRPr="00B4165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B41658" w:rsidRPr="00B41658">
        <w:rPr>
          <w:rFonts w:ascii="Times New Roman" w:hAnsi="Times New Roman"/>
          <w:b/>
          <w:sz w:val="24"/>
          <w:szCs w:val="24"/>
          <w:u w:val="single"/>
        </w:rPr>
        <w:t>1078 Budapest, Nefelejcs utca 24. Társasház vonatkozásában, nyilatk</w:t>
      </w:r>
      <w:r w:rsidR="00B41658">
        <w:rPr>
          <w:rFonts w:ascii="Times New Roman" w:hAnsi="Times New Roman"/>
          <w:b/>
          <w:sz w:val="24"/>
          <w:szCs w:val="24"/>
          <w:u w:val="single"/>
        </w:rPr>
        <w:t xml:space="preserve">ozat célbefizetés teljesítése </w:t>
      </w:r>
      <w:r w:rsidR="00DF54D3" w:rsidRPr="00B4165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:rsidR="007009D1" w:rsidRPr="00AB75C3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009D1" w:rsidRPr="000B630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09D1" w:rsidRDefault="00B125F8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D3F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Pénzügyi és Kerületfejlesztési Bizottsága úgy dönt, </w:t>
      </w:r>
    </w:p>
    <w:p w:rsidR="007009D1" w:rsidRDefault="007009D1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41658" w:rsidRPr="00B41658" w:rsidRDefault="00B125F8" w:rsidP="00AD58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B41658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41658">
        <w:rPr>
          <w:rFonts w:ascii="Times New Roman" w:hAnsi="Times New Roman"/>
          <w:sz w:val="24"/>
          <w:szCs w:val="24"/>
        </w:rPr>
        <w:t>az Önkormányzat 2656/10000 tulajdoni hányadának képviseletében</w:t>
      </w:r>
      <w:r w:rsidR="00DF54D3" w:rsidRPr="00B41658">
        <w:rPr>
          <w:rFonts w:ascii="Times New Roman" w:hAnsi="Times New Roman"/>
          <w:sz w:val="24"/>
          <w:szCs w:val="24"/>
        </w:rPr>
        <w:t xml:space="preserve"> hozzájárul</w:t>
      </w:r>
      <w:r w:rsidRPr="00B41658">
        <w:rPr>
          <w:rFonts w:ascii="Times New Roman" w:hAnsi="Times New Roman"/>
          <w:sz w:val="24"/>
          <w:szCs w:val="24"/>
        </w:rPr>
        <w:t xml:space="preserve"> </w:t>
      </w:r>
      <w:r w:rsidR="00DF54D3" w:rsidRPr="00B41658">
        <w:rPr>
          <w:rFonts w:ascii="Times New Roman" w:hAnsi="Times New Roman"/>
          <w:sz w:val="24"/>
          <w:szCs w:val="24"/>
        </w:rPr>
        <w:t xml:space="preserve">a </w:t>
      </w:r>
      <w:r w:rsidRPr="00B41658">
        <w:rPr>
          <w:rFonts w:ascii="Times New Roman" w:hAnsi="Times New Roman"/>
          <w:sz w:val="24"/>
          <w:szCs w:val="24"/>
        </w:rPr>
        <w:t xml:space="preserve">1078 Budapest, Nefelejcs utca 24. Társasház </w:t>
      </w:r>
      <w:r w:rsidR="008002EF" w:rsidRPr="00B41658">
        <w:rPr>
          <w:rFonts w:ascii="Times New Roman" w:hAnsi="Times New Roman"/>
          <w:sz w:val="24"/>
          <w:szCs w:val="24"/>
        </w:rPr>
        <w:t>függőfolyosó</w:t>
      </w:r>
      <w:r w:rsidRPr="00B41658">
        <w:rPr>
          <w:rFonts w:ascii="Times New Roman" w:hAnsi="Times New Roman"/>
          <w:sz w:val="24"/>
          <w:szCs w:val="24"/>
        </w:rPr>
        <w:t xml:space="preserve"> felújítása </w:t>
      </w:r>
      <w:r w:rsidR="00AB75C3" w:rsidRPr="00B41658">
        <w:rPr>
          <w:rFonts w:ascii="Times New Roman" w:hAnsi="Times New Roman"/>
          <w:sz w:val="24"/>
          <w:szCs w:val="24"/>
        </w:rPr>
        <w:t xml:space="preserve">céljából történő célbefizetéshez. Az Önkormányzatot terhelő célbefizetés összege </w:t>
      </w:r>
      <w:r>
        <w:rPr>
          <w:rFonts w:ascii="Times New Roman" w:hAnsi="Times New Roman"/>
          <w:sz w:val="24"/>
          <w:szCs w:val="24"/>
        </w:rPr>
        <w:t>10.310.835,- forint azaz tízmillió-háromszáztízezer-nyolcszázharmincöt forint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009D1" w:rsidRPr="00B41658" w:rsidRDefault="00B125F8" w:rsidP="00AD58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B41658">
        <w:rPr>
          <w:rFonts w:ascii="Times New Roman" w:hAnsi="Times New Roman"/>
          <w:bCs/>
          <w:sz w:val="24"/>
          <w:szCs w:val="24"/>
        </w:rPr>
        <w:t xml:space="preserve">Felkéri a </w:t>
      </w:r>
      <w:r w:rsidR="00EC4042" w:rsidRPr="00B41658">
        <w:rPr>
          <w:rFonts w:ascii="Times New Roman" w:hAnsi="Times New Roman"/>
          <w:bCs/>
          <w:sz w:val="24"/>
          <w:szCs w:val="24"/>
        </w:rPr>
        <w:t>Polgármestert</w:t>
      </w:r>
      <w:r w:rsidR="00DF54D3" w:rsidRPr="00B41658">
        <w:rPr>
          <w:rFonts w:ascii="Times New Roman" w:hAnsi="Times New Roman"/>
          <w:bCs/>
          <w:sz w:val="24"/>
          <w:szCs w:val="24"/>
        </w:rPr>
        <w:t>, hogy a</w:t>
      </w:r>
      <w:r w:rsidR="00B41658">
        <w:rPr>
          <w:rFonts w:ascii="Times New Roman" w:hAnsi="Times New Roman"/>
          <w:bCs/>
          <w:sz w:val="24"/>
          <w:szCs w:val="24"/>
        </w:rPr>
        <w:t>z egyösszegű befizetés tekintetében nyilatkozni szíveskedjen.</w:t>
      </w:r>
      <w:r w:rsidR="00DF54D3" w:rsidRPr="00B41658">
        <w:rPr>
          <w:rFonts w:ascii="Times New Roman" w:hAnsi="Times New Roman"/>
          <w:bCs/>
          <w:sz w:val="24"/>
          <w:szCs w:val="24"/>
        </w:rPr>
        <w:t xml:space="preserve"> </w:t>
      </w:r>
    </w:p>
    <w:p w:rsidR="007009D1" w:rsidRPr="00721CE5" w:rsidRDefault="007009D1" w:rsidP="007009D1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C173B" w:rsidRDefault="00B125F8" w:rsidP="007009D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Niedermüller Péter</w:t>
      </w:r>
      <w:r w:rsidRPr="004C173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7009D1" w:rsidRPr="00E924B3" w:rsidRDefault="00B125F8" w:rsidP="00B54F4C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 xml:space="preserve">2025. </w:t>
      </w:r>
      <w:r w:rsidR="0055324F">
        <w:rPr>
          <w:rFonts w:ascii="Times New Roman" w:hAnsi="Times New Roman"/>
          <w:sz w:val="24"/>
          <w:szCs w:val="24"/>
        </w:rPr>
        <w:t>szeptember 8</w:t>
      </w:r>
      <w:r w:rsidR="00AB75C3">
        <w:rPr>
          <w:rFonts w:ascii="Times New Roman" w:hAnsi="Times New Roman"/>
          <w:sz w:val="24"/>
          <w:szCs w:val="24"/>
        </w:rPr>
        <w:t>.</w:t>
      </w:r>
    </w:p>
    <w:p w:rsidR="007009D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36FFB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659D" w:rsidRDefault="00EC659D" w:rsidP="00EC65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C659D" w:rsidRPr="00036EED" w:rsidRDefault="00EC659D" w:rsidP="00EC65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998074387"/>
          <w:placeholder>
            <w:docPart w:val="80EEB49FB2244049B7FE03C7A98BA34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093213561"/>
          <w:placeholder>
            <w:docPart w:val="80EEB49FB2244049B7FE03C7A98BA34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254367142"/>
          <w:placeholder>
            <w:docPart w:val="80EEB49FB2244049B7FE03C7A98BA34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6761E" w:rsidRPr="00036EED" w:rsidRDefault="00B125F8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" w:lineRule="atLeast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>Nemes Erzsébet</w:t>
      </w:r>
    </w:p>
    <w:p w:rsidR="007009D1" w:rsidRDefault="00B125F8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 xml:space="preserve">főosztályvezető </w:t>
      </w: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1" w:rsidRDefault="00B125F8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</w:t>
      </w:r>
    </w:p>
    <w:p w:rsidR="00E924B3" w:rsidRDefault="00E924B3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4CC" w:rsidRPr="00CF5D8E" w:rsidRDefault="00B125F8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számú melléklet: </w:t>
      </w:r>
      <w:r w:rsidR="008E2A56">
        <w:rPr>
          <w:rFonts w:ascii="Times New Roman" w:hAnsi="Times New Roman"/>
          <w:sz w:val="24"/>
          <w:szCs w:val="24"/>
        </w:rPr>
        <w:t>Jegyzőkönyv (</w:t>
      </w:r>
      <w:r w:rsidR="008E2A56" w:rsidRPr="008E2A56">
        <w:rPr>
          <w:rFonts w:ascii="Times New Roman" w:hAnsi="Times New Roman"/>
          <w:b/>
          <w:sz w:val="24"/>
          <w:szCs w:val="24"/>
        </w:rPr>
        <w:t>határozat</w:t>
      </w:r>
      <w:r w:rsidR="008E2A56">
        <w:rPr>
          <w:rFonts w:ascii="Times New Roman" w:hAnsi="Times New Roman"/>
          <w:sz w:val="24"/>
          <w:szCs w:val="24"/>
        </w:rPr>
        <w:t>)</w:t>
      </w:r>
    </w:p>
    <w:p w:rsidR="00CF5D8E" w:rsidRPr="008E2A56" w:rsidRDefault="00B125F8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számú melléklet: </w:t>
      </w:r>
      <w:r w:rsidR="008E2A56">
        <w:rPr>
          <w:rFonts w:ascii="Times New Roman" w:hAnsi="Times New Roman"/>
          <w:sz w:val="24"/>
          <w:szCs w:val="24"/>
        </w:rPr>
        <w:t>Kataszter</w:t>
      </w:r>
    </w:p>
    <w:p w:rsidR="008E2A56" w:rsidRPr="00E924B3" w:rsidRDefault="00B125F8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számú melléklet: Nyilatkozatok (</w:t>
      </w:r>
      <w:r w:rsidRPr="00B41658">
        <w:rPr>
          <w:rFonts w:ascii="Times New Roman" w:hAnsi="Times New Roman"/>
          <w:b/>
          <w:bCs/>
          <w:sz w:val="24"/>
          <w:szCs w:val="24"/>
        </w:rPr>
        <w:t>lakáslista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EC6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D31" w:rsidRDefault="00F43D31">
      <w:pPr>
        <w:spacing w:after="0" w:line="240" w:lineRule="auto"/>
      </w:pPr>
      <w:r>
        <w:separator/>
      </w:r>
    </w:p>
  </w:endnote>
  <w:endnote w:type="continuationSeparator" w:id="0">
    <w:p w:rsidR="00F43D31" w:rsidRDefault="00F4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125F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5253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D31" w:rsidRDefault="00F43D31">
      <w:pPr>
        <w:spacing w:after="0" w:line="240" w:lineRule="auto"/>
      </w:pPr>
      <w:r>
        <w:separator/>
      </w:r>
    </w:p>
  </w:footnote>
  <w:footnote w:type="continuationSeparator" w:id="0">
    <w:p w:rsidR="00F43D31" w:rsidRDefault="00F43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7AA2A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190C68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E2E5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67E56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8A96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1EB1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C0A6E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4835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576D6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8403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6C9F0A" w:tentative="1">
      <w:start w:val="1"/>
      <w:numFmt w:val="lowerLetter"/>
      <w:lvlText w:val="%2."/>
      <w:lvlJc w:val="left"/>
      <w:pPr>
        <w:ind w:left="1440" w:hanging="360"/>
      </w:pPr>
    </w:lvl>
    <w:lvl w:ilvl="2" w:tplc="E79AA576" w:tentative="1">
      <w:start w:val="1"/>
      <w:numFmt w:val="lowerRoman"/>
      <w:lvlText w:val="%3."/>
      <w:lvlJc w:val="right"/>
      <w:pPr>
        <w:ind w:left="2160" w:hanging="180"/>
      </w:pPr>
    </w:lvl>
    <w:lvl w:ilvl="3" w:tplc="2B1428E6" w:tentative="1">
      <w:start w:val="1"/>
      <w:numFmt w:val="decimal"/>
      <w:lvlText w:val="%4."/>
      <w:lvlJc w:val="left"/>
      <w:pPr>
        <w:ind w:left="2880" w:hanging="360"/>
      </w:pPr>
    </w:lvl>
    <w:lvl w:ilvl="4" w:tplc="7FF07A4A" w:tentative="1">
      <w:start w:val="1"/>
      <w:numFmt w:val="lowerLetter"/>
      <w:lvlText w:val="%5."/>
      <w:lvlJc w:val="left"/>
      <w:pPr>
        <w:ind w:left="3600" w:hanging="360"/>
      </w:pPr>
    </w:lvl>
    <w:lvl w:ilvl="5" w:tplc="E45EA4AC" w:tentative="1">
      <w:start w:val="1"/>
      <w:numFmt w:val="lowerRoman"/>
      <w:lvlText w:val="%6."/>
      <w:lvlJc w:val="right"/>
      <w:pPr>
        <w:ind w:left="4320" w:hanging="180"/>
      </w:pPr>
    </w:lvl>
    <w:lvl w:ilvl="6" w:tplc="CF74145A" w:tentative="1">
      <w:start w:val="1"/>
      <w:numFmt w:val="decimal"/>
      <w:lvlText w:val="%7."/>
      <w:lvlJc w:val="left"/>
      <w:pPr>
        <w:ind w:left="5040" w:hanging="360"/>
      </w:pPr>
    </w:lvl>
    <w:lvl w:ilvl="7" w:tplc="1440218C" w:tentative="1">
      <w:start w:val="1"/>
      <w:numFmt w:val="lowerLetter"/>
      <w:lvlText w:val="%8."/>
      <w:lvlJc w:val="left"/>
      <w:pPr>
        <w:ind w:left="5760" w:hanging="360"/>
      </w:pPr>
    </w:lvl>
    <w:lvl w:ilvl="8" w:tplc="5406D1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C76C77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1A0B7BA" w:tentative="1">
      <w:start w:val="1"/>
      <w:numFmt w:val="lowerLetter"/>
      <w:lvlText w:val="%2."/>
      <w:lvlJc w:val="left"/>
      <w:pPr>
        <w:ind w:left="1800" w:hanging="360"/>
      </w:pPr>
    </w:lvl>
    <w:lvl w:ilvl="2" w:tplc="F7B230DA" w:tentative="1">
      <w:start w:val="1"/>
      <w:numFmt w:val="lowerRoman"/>
      <w:lvlText w:val="%3."/>
      <w:lvlJc w:val="right"/>
      <w:pPr>
        <w:ind w:left="2520" w:hanging="180"/>
      </w:pPr>
    </w:lvl>
    <w:lvl w:ilvl="3" w:tplc="7F9E4A34" w:tentative="1">
      <w:start w:val="1"/>
      <w:numFmt w:val="decimal"/>
      <w:lvlText w:val="%4."/>
      <w:lvlJc w:val="left"/>
      <w:pPr>
        <w:ind w:left="3240" w:hanging="360"/>
      </w:pPr>
    </w:lvl>
    <w:lvl w:ilvl="4" w:tplc="3C42F996" w:tentative="1">
      <w:start w:val="1"/>
      <w:numFmt w:val="lowerLetter"/>
      <w:lvlText w:val="%5."/>
      <w:lvlJc w:val="left"/>
      <w:pPr>
        <w:ind w:left="3960" w:hanging="360"/>
      </w:pPr>
    </w:lvl>
    <w:lvl w:ilvl="5" w:tplc="81C4A0A4" w:tentative="1">
      <w:start w:val="1"/>
      <w:numFmt w:val="lowerRoman"/>
      <w:lvlText w:val="%6."/>
      <w:lvlJc w:val="right"/>
      <w:pPr>
        <w:ind w:left="4680" w:hanging="180"/>
      </w:pPr>
    </w:lvl>
    <w:lvl w:ilvl="6" w:tplc="4BB856E6" w:tentative="1">
      <w:start w:val="1"/>
      <w:numFmt w:val="decimal"/>
      <w:lvlText w:val="%7."/>
      <w:lvlJc w:val="left"/>
      <w:pPr>
        <w:ind w:left="5400" w:hanging="360"/>
      </w:pPr>
    </w:lvl>
    <w:lvl w:ilvl="7" w:tplc="0DEA0E30" w:tentative="1">
      <w:start w:val="1"/>
      <w:numFmt w:val="lowerLetter"/>
      <w:lvlText w:val="%8."/>
      <w:lvlJc w:val="left"/>
      <w:pPr>
        <w:ind w:left="6120" w:hanging="360"/>
      </w:pPr>
    </w:lvl>
    <w:lvl w:ilvl="8" w:tplc="B1D4A3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44AF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3E3C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060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22A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A0B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403B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46A1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037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22C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8645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4CDD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5A45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9C3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0A6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DEEC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0EE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B496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B20C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B6890E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37E939C" w:tentative="1">
      <w:start w:val="1"/>
      <w:numFmt w:val="lowerLetter"/>
      <w:lvlText w:val="%2."/>
      <w:lvlJc w:val="left"/>
      <w:pPr>
        <w:ind w:left="1146" w:hanging="360"/>
      </w:pPr>
    </w:lvl>
    <w:lvl w:ilvl="2" w:tplc="7308800A" w:tentative="1">
      <w:start w:val="1"/>
      <w:numFmt w:val="lowerRoman"/>
      <w:lvlText w:val="%3."/>
      <w:lvlJc w:val="right"/>
      <w:pPr>
        <w:ind w:left="1866" w:hanging="180"/>
      </w:pPr>
    </w:lvl>
    <w:lvl w:ilvl="3" w:tplc="76D8CCDE" w:tentative="1">
      <w:start w:val="1"/>
      <w:numFmt w:val="decimal"/>
      <w:lvlText w:val="%4."/>
      <w:lvlJc w:val="left"/>
      <w:pPr>
        <w:ind w:left="2586" w:hanging="360"/>
      </w:pPr>
    </w:lvl>
    <w:lvl w:ilvl="4" w:tplc="012061E0" w:tentative="1">
      <w:start w:val="1"/>
      <w:numFmt w:val="lowerLetter"/>
      <w:lvlText w:val="%5."/>
      <w:lvlJc w:val="left"/>
      <w:pPr>
        <w:ind w:left="3306" w:hanging="360"/>
      </w:pPr>
    </w:lvl>
    <w:lvl w:ilvl="5" w:tplc="22603EDC" w:tentative="1">
      <w:start w:val="1"/>
      <w:numFmt w:val="lowerRoman"/>
      <w:lvlText w:val="%6."/>
      <w:lvlJc w:val="right"/>
      <w:pPr>
        <w:ind w:left="4026" w:hanging="180"/>
      </w:pPr>
    </w:lvl>
    <w:lvl w:ilvl="6" w:tplc="CC50A842" w:tentative="1">
      <w:start w:val="1"/>
      <w:numFmt w:val="decimal"/>
      <w:lvlText w:val="%7."/>
      <w:lvlJc w:val="left"/>
      <w:pPr>
        <w:ind w:left="4746" w:hanging="360"/>
      </w:pPr>
    </w:lvl>
    <w:lvl w:ilvl="7" w:tplc="72C2D7C0" w:tentative="1">
      <w:start w:val="1"/>
      <w:numFmt w:val="lowerLetter"/>
      <w:lvlText w:val="%8."/>
      <w:lvlJc w:val="left"/>
      <w:pPr>
        <w:ind w:left="5466" w:hanging="360"/>
      </w:pPr>
    </w:lvl>
    <w:lvl w:ilvl="8" w:tplc="A0C8865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E2070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4652F8" w:tentative="1">
      <w:start w:val="1"/>
      <w:numFmt w:val="lowerLetter"/>
      <w:lvlText w:val="%2."/>
      <w:lvlJc w:val="left"/>
      <w:pPr>
        <w:ind w:left="1440" w:hanging="360"/>
      </w:pPr>
    </w:lvl>
    <w:lvl w:ilvl="2" w:tplc="7FDA6FD8" w:tentative="1">
      <w:start w:val="1"/>
      <w:numFmt w:val="lowerRoman"/>
      <w:lvlText w:val="%3."/>
      <w:lvlJc w:val="right"/>
      <w:pPr>
        <w:ind w:left="2160" w:hanging="180"/>
      </w:pPr>
    </w:lvl>
    <w:lvl w:ilvl="3" w:tplc="4ECEAD36" w:tentative="1">
      <w:start w:val="1"/>
      <w:numFmt w:val="decimal"/>
      <w:lvlText w:val="%4."/>
      <w:lvlJc w:val="left"/>
      <w:pPr>
        <w:ind w:left="2880" w:hanging="360"/>
      </w:pPr>
    </w:lvl>
    <w:lvl w:ilvl="4" w:tplc="9F26DD90" w:tentative="1">
      <w:start w:val="1"/>
      <w:numFmt w:val="lowerLetter"/>
      <w:lvlText w:val="%5."/>
      <w:lvlJc w:val="left"/>
      <w:pPr>
        <w:ind w:left="3600" w:hanging="360"/>
      </w:pPr>
    </w:lvl>
    <w:lvl w:ilvl="5" w:tplc="9A148F4C" w:tentative="1">
      <w:start w:val="1"/>
      <w:numFmt w:val="lowerRoman"/>
      <w:lvlText w:val="%6."/>
      <w:lvlJc w:val="right"/>
      <w:pPr>
        <w:ind w:left="4320" w:hanging="180"/>
      </w:pPr>
    </w:lvl>
    <w:lvl w:ilvl="6" w:tplc="03263AF6" w:tentative="1">
      <w:start w:val="1"/>
      <w:numFmt w:val="decimal"/>
      <w:lvlText w:val="%7."/>
      <w:lvlJc w:val="left"/>
      <w:pPr>
        <w:ind w:left="5040" w:hanging="360"/>
      </w:pPr>
    </w:lvl>
    <w:lvl w:ilvl="7" w:tplc="4F803974" w:tentative="1">
      <w:start w:val="1"/>
      <w:numFmt w:val="lowerLetter"/>
      <w:lvlText w:val="%8."/>
      <w:lvlJc w:val="left"/>
      <w:pPr>
        <w:ind w:left="5760" w:hanging="360"/>
      </w:pPr>
    </w:lvl>
    <w:lvl w:ilvl="8" w:tplc="A6B88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2EE5FD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CA8C0F8">
      <w:start w:val="1"/>
      <w:numFmt w:val="lowerLetter"/>
      <w:lvlText w:val="%2."/>
      <w:lvlJc w:val="left"/>
      <w:pPr>
        <w:ind w:left="1365" w:hanging="360"/>
      </w:pPr>
    </w:lvl>
    <w:lvl w:ilvl="2" w:tplc="8FC269E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10EC824" w:tentative="1">
      <w:start w:val="1"/>
      <w:numFmt w:val="decimal"/>
      <w:lvlText w:val="%4."/>
      <w:lvlJc w:val="left"/>
      <w:pPr>
        <w:ind w:left="2805" w:hanging="360"/>
      </w:pPr>
    </w:lvl>
    <w:lvl w:ilvl="4" w:tplc="A6B059C0" w:tentative="1">
      <w:start w:val="1"/>
      <w:numFmt w:val="lowerLetter"/>
      <w:lvlText w:val="%5."/>
      <w:lvlJc w:val="left"/>
      <w:pPr>
        <w:ind w:left="3525" w:hanging="360"/>
      </w:pPr>
    </w:lvl>
    <w:lvl w:ilvl="5" w:tplc="ADDE92F4" w:tentative="1">
      <w:start w:val="1"/>
      <w:numFmt w:val="lowerRoman"/>
      <w:lvlText w:val="%6."/>
      <w:lvlJc w:val="right"/>
      <w:pPr>
        <w:ind w:left="4245" w:hanging="180"/>
      </w:pPr>
    </w:lvl>
    <w:lvl w:ilvl="6" w:tplc="431CDB1E" w:tentative="1">
      <w:start w:val="1"/>
      <w:numFmt w:val="decimal"/>
      <w:lvlText w:val="%7."/>
      <w:lvlJc w:val="left"/>
      <w:pPr>
        <w:ind w:left="4965" w:hanging="360"/>
      </w:pPr>
    </w:lvl>
    <w:lvl w:ilvl="7" w:tplc="885A67BC" w:tentative="1">
      <w:start w:val="1"/>
      <w:numFmt w:val="lowerLetter"/>
      <w:lvlText w:val="%8."/>
      <w:lvlJc w:val="left"/>
      <w:pPr>
        <w:ind w:left="5685" w:hanging="360"/>
      </w:pPr>
    </w:lvl>
    <w:lvl w:ilvl="8" w:tplc="FF34350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522E42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5C023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CFE94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D4AC7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AED7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A63D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5470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20F1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B0A0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8BC226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3FEB7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AAA6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2520D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E81E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78D6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F89B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8A02A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6CA8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6B6437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81E479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3E212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3E96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7D29E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403A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6E3B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DEBE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2020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E0826FD2">
      <w:start w:val="1"/>
      <w:numFmt w:val="upperLetter"/>
      <w:lvlText w:val="%1."/>
      <w:lvlJc w:val="left"/>
      <w:pPr>
        <w:ind w:left="720" w:hanging="360"/>
      </w:pPr>
    </w:lvl>
    <w:lvl w:ilvl="1" w:tplc="5EC04FDA" w:tentative="1">
      <w:start w:val="1"/>
      <w:numFmt w:val="lowerLetter"/>
      <w:lvlText w:val="%2."/>
      <w:lvlJc w:val="left"/>
      <w:pPr>
        <w:ind w:left="1440" w:hanging="360"/>
      </w:pPr>
    </w:lvl>
    <w:lvl w:ilvl="2" w:tplc="B596D782" w:tentative="1">
      <w:start w:val="1"/>
      <w:numFmt w:val="lowerRoman"/>
      <w:lvlText w:val="%3."/>
      <w:lvlJc w:val="right"/>
      <w:pPr>
        <w:ind w:left="2160" w:hanging="180"/>
      </w:pPr>
    </w:lvl>
    <w:lvl w:ilvl="3" w:tplc="2108B0B0" w:tentative="1">
      <w:start w:val="1"/>
      <w:numFmt w:val="decimal"/>
      <w:lvlText w:val="%4."/>
      <w:lvlJc w:val="left"/>
      <w:pPr>
        <w:ind w:left="2880" w:hanging="360"/>
      </w:pPr>
    </w:lvl>
    <w:lvl w:ilvl="4" w:tplc="BB1EFAA6" w:tentative="1">
      <w:start w:val="1"/>
      <w:numFmt w:val="lowerLetter"/>
      <w:lvlText w:val="%5."/>
      <w:lvlJc w:val="left"/>
      <w:pPr>
        <w:ind w:left="3600" w:hanging="360"/>
      </w:pPr>
    </w:lvl>
    <w:lvl w:ilvl="5" w:tplc="5200246A" w:tentative="1">
      <w:start w:val="1"/>
      <w:numFmt w:val="lowerRoman"/>
      <w:lvlText w:val="%6."/>
      <w:lvlJc w:val="right"/>
      <w:pPr>
        <w:ind w:left="4320" w:hanging="180"/>
      </w:pPr>
    </w:lvl>
    <w:lvl w:ilvl="6" w:tplc="8264CCD8" w:tentative="1">
      <w:start w:val="1"/>
      <w:numFmt w:val="decimal"/>
      <w:lvlText w:val="%7."/>
      <w:lvlJc w:val="left"/>
      <w:pPr>
        <w:ind w:left="5040" w:hanging="360"/>
      </w:pPr>
    </w:lvl>
    <w:lvl w:ilvl="7" w:tplc="2E68D06C" w:tentative="1">
      <w:start w:val="1"/>
      <w:numFmt w:val="lowerLetter"/>
      <w:lvlText w:val="%8."/>
      <w:lvlJc w:val="left"/>
      <w:pPr>
        <w:ind w:left="5760" w:hanging="360"/>
      </w:pPr>
    </w:lvl>
    <w:lvl w:ilvl="8" w:tplc="7130B9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62C484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1B4B67C" w:tentative="1">
      <w:start w:val="1"/>
      <w:numFmt w:val="lowerLetter"/>
      <w:lvlText w:val="%2."/>
      <w:lvlJc w:val="left"/>
      <w:pPr>
        <w:ind w:left="1800" w:hanging="360"/>
      </w:pPr>
    </w:lvl>
    <w:lvl w:ilvl="2" w:tplc="2E7473E0" w:tentative="1">
      <w:start w:val="1"/>
      <w:numFmt w:val="lowerRoman"/>
      <w:lvlText w:val="%3."/>
      <w:lvlJc w:val="right"/>
      <w:pPr>
        <w:ind w:left="2520" w:hanging="180"/>
      </w:pPr>
    </w:lvl>
    <w:lvl w:ilvl="3" w:tplc="BB7C3EEE" w:tentative="1">
      <w:start w:val="1"/>
      <w:numFmt w:val="decimal"/>
      <w:lvlText w:val="%4."/>
      <w:lvlJc w:val="left"/>
      <w:pPr>
        <w:ind w:left="3240" w:hanging="360"/>
      </w:pPr>
    </w:lvl>
    <w:lvl w:ilvl="4" w:tplc="B67C2668" w:tentative="1">
      <w:start w:val="1"/>
      <w:numFmt w:val="lowerLetter"/>
      <w:lvlText w:val="%5."/>
      <w:lvlJc w:val="left"/>
      <w:pPr>
        <w:ind w:left="3960" w:hanging="360"/>
      </w:pPr>
    </w:lvl>
    <w:lvl w:ilvl="5" w:tplc="E10C1E06" w:tentative="1">
      <w:start w:val="1"/>
      <w:numFmt w:val="lowerRoman"/>
      <w:lvlText w:val="%6."/>
      <w:lvlJc w:val="right"/>
      <w:pPr>
        <w:ind w:left="4680" w:hanging="180"/>
      </w:pPr>
    </w:lvl>
    <w:lvl w:ilvl="6" w:tplc="3D4CDCA6" w:tentative="1">
      <w:start w:val="1"/>
      <w:numFmt w:val="decimal"/>
      <w:lvlText w:val="%7."/>
      <w:lvlJc w:val="left"/>
      <w:pPr>
        <w:ind w:left="5400" w:hanging="360"/>
      </w:pPr>
    </w:lvl>
    <w:lvl w:ilvl="7" w:tplc="9126CC50" w:tentative="1">
      <w:start w:val="1"/>
      <w:numFmt w:val="lowerLetter"/>
      <w:lvlText w:val="%8."/>
      <w:lvlJc w:val="left"/>
      <w:pPr>
        <w:ind w:left="6120" w:hanging="360"/>
      </w:pPr>
    </w:lvl>
    <w:lvl w:ilvl="8" w:tplc="BEE047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EABA80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5E8A12" w:tentative="1">
      <w:start w:val="1"/>
      <w:numFmt w:val="lowerLetter"/>
      <w:lvlText w:val="%2."/>
      <w:lvlJc w:val="left"/>
      <w:pPr>
        <w:ind w:left="1440" w:hanging="360"/>
      </w:pPr>
    </w:lvl>
    <w:lvl w:ilvl="2" w:tplc="51CC57B6" w:tentative="1">
      <w:start w:val="1"/>
      <w:numFmt w:val="lowerRoman"/>
      <w:lvlText w:val="%3."/>
      <w:lvlJc w:val="right"/>
      <w:pPr>
        <w:ind w:left="2160" w:hanging="180"/>
      </w:pPr>
    </w:lvl>
    <w:lvl w:ilvl="3" w:tplc="74EAAEFC" w:tentative="1">
      <w:start w:val="1"/>
      <w:numFmt w:val="decimal"/>
      <w:lvlText w:val="%4."/>
      <w:lvlJc w:val="left"/>
      <w:pPr>
        <w:ind w:left="2880" w:hanging="360"/>
      </w:pPr>
    </w:lvl>
    <w:lvl w:ilvl="4" w:tplc="67326F1E" w:tentative="1">
      <w:start w:val="1"/>
      <w:numFmt w:val="lowerLetter"/>
      <w:lvlText w:val="%5."/>
      <w:lvlJc w:val="left"/>
      <w:pPr>
        <w:ind w:left="3600" w:hanging="360"/>
      </w:pPr>
    </w:lvl>
    <w:lvl w:ilvl="5" w:tplc="671C1C2A" w:tentative="1">
      <w:start w:val="1"/>
      <w:numFmt w:val="lowerRoman"/>
      <w:lvlText w:val="%6."/>
      <w:lvlJc w:val="right"/>
      <w:pPr>
        <w:ind w:left="4320" w:hanging="180"/>
      </w:pPr>
    </w:lvl>
    <w:lvl w:ilvl="6" w:tplc="E386338E" w:tentative="1">
      <w:start w:val="1"/>
      <w:numFmt w:val="decimal"/>
      <w:lvlText w:val="%7."/>
      <w:lvlJc w:val="left"/>
      <w:pPr>
        <w:ind w:left="5040" w:hanging="360"/>
      </w:pPr>
    </w:lvl>
    <w:lvl w:ilvl="7" w:tplc="295ABDA2" w:tentative="1">
      <w:start w:val="1"/>
      <w:numFmt w:val="lowerLetter"/>
      <w:lvlText w:val="%8."/>
      <w:lvlJc w:val="left"/>
      <w:pPr>
        <w:ind w:left="5760" w:hanging="360"/>
      </w:pPr>
    </w:lvl>
    <w:lvl w:ilvl="8" w:tplc="7F60F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1812AAB"/>
    <w:multiLevelType w:val="hybridMultilevel"/>
    <w:tmpl w:val="42029C2C"/>
    <w:lvl w:ilvl="0" w:tplc="D1FA24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422CEC4A" w:tentative="1">
      <w:start w:val="1"/>
      <w:numFmt w:val="lowerLetter"/>
      <w:lvlText w:val="%2."/>
      <w:lvlJc w:val="left"/>
      <w:pPr>
        <w:ind w:left="1440" w:hanging="360"/>
      </w:pPr>
    </w:lvl>
    <w:lvl w:ilvl="2" w:tplc="878A1F76" w:tentative="1">
      <w:start w:val="1"/>
      <w:numFmt w:val="lowerRoman"/>
      <w:lvlText w:val="%3."/>
      <w:lvlJc w:val="right"/>
      <w:pPr>
        <w:ind w:left="2160" w:hanging="180"/>
      </w:pPr>
    </w:lvl>
    <w:lvl w:ilvl="3" w:tplc="45206A04" w:tentative="1">
      <w:start w:val="1"/>
      <w:numFmt w:val="decimal"/>
      <w:lvlText w:val="%4."/>
      <w:lvlJc w:val="left"/>
      <w:pPr>
        <w:ind w:left="2880" w:hanging="360"/>
      </w:pPr>
    </w:lvl>
    <w:lvl w:ilvl="4" w:tplc="8054741E" w:tentative="1">
      <w:start w:val="1"/>
      <w:numFmt w:val="lowerLetter"/>
      <w:lvlText w:val="%5."/>
      <w:lvlJc w:val="left"/>
      <w:pPr>
        <w:ind w:left="3600" w:hanging="360"/>
      </w:pPr>
    </w:lvl>
    <w:lvl w:ilvl="5" w:tplc="3DE6205C" w:tentative="1">
      <w:start w:val="1"/>
      <w:numFmt w:val="lowerRoman"/>
      <w:lvlText w:val="%6."/>
      <w:lvlJc w:val="right"/>
      <w:pPr>
        <w:ind w:left="4320" w:hanging="180"/>
      </w:pPr>
    </w:lvl>
    <w:lvl w:ilvl="6" w:tplc="CD920610" w:tentative="1">
      <w:start w:val="1"/>
      <w:numFmt w:val="decimal"/>
      <w:lvlText w:val="%7."/>
      <w:lvlJc w:val="left"/>
      <w:pPr>
        <w:ind w:left="5040" w:hanging="360"/>
      </w:pPr>
    </w:lvl>
    <w:lvl w:ilvl="7" w:tplc="F58A41EA" w:tentative="1">
      <w:start w:val="1"/>
      <w:numFmt w:val="lowerLetter"/>
      <w:lvlText w:val="%8."/>
      <w:lvlJc w:val="left"/>
      <w:pPr>
        <w:ind w:left="5760" w:hanging="360"/>
      </w:pPr>
    </w:lvl>
    <w:lvl w:ilvl="8" w:tplc="2C9CE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5113"/>
    <w:multiLevelType w:val="hybridMultilevel"/>
    <w:tmpl w:val="0C6E35CC"/>
    <w:lvl w:ilvl="0" w:tplc="32F080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CE92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C4755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23898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71A61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7B23B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0E053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B9E69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B42D4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37638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7EABE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B230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06C43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50E0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9C77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A507E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CE46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EA00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4B36DF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A9095DC" w:tentative="1">
      <w:start w:val="1"/>
      <w:numFmt w:val="lowerLetter"/>
      <w:lvlText w:val="%2."/>
      <w:lvlJc w:val="left"/>
      <w:pPr>
        <w:ind w:left="1440" w:hanging="360"/>
      </w:pPr>
    </w:lvl>
    <w:lvl w:ilvl="2" w:tplc="9E48D38C" w:tentative="1">
      <w:start w:val="1"/>
      <w:numFmt w:val="lowerRoman"/>
      <w:lvlText w:val="%3."/>
      <w:lvlJc w:val="right"/>
      <w:pPr>
        <w:ind w:left="2160" w:hanging="180"/>
      </w:pPr>
    </w:lvl>
    <w:lvl w:ilvl="3" w:tplc="4F641D42" w:tentative="1">
      <w:start w:val="1"/>
      <w:numFmt w:val="decimal"/>
      <w:lvlText w:val="%4."/>
      <w:lvlJc w:val="left"/>
      <w:pPr>
        <w:ind w:left="2880" w:hanging="360"/>
      </w:pPr>
    </w:lvl>
    <w:lvl w:ilvl="4" w:tplc="C4F21888" w:tentative="1">
      <w:start w:val="1"/>
      <w:numFmt w:val="lowerLetter"/>
      <w:lvlText w:val="%5."/>
      <w:lvlJc w:val="left"/>
      <w:pPr>
        <w:ind w:left="3600" w:hanging="360"/>
      </w:pPr>
    </w:lvl>
    <w:lvl w:ilvl="5" w:tplc="5B2CFA40" w:tentative="1">
      <w:start w:val="1"/>
      <w:numFmt w:val="lowerRoman"/>
      <w:lvlText w:val="%6."/>
      <w:lvlJc w:val="right"/>
      <w:pPr>
        <w:ind w:left="4320" w:hanging="180"/>
      </w:pPr>
    </w:lvl>
    <w:lvl w:ilvl="6" w:tplc="32B26594" w:tentative="1">
      <w:start w:val="1"/>
      <w:numFmt w:val="decimal"/>
      <w:lvlText w:val="%7."/>
      <w:lvlJc w:val="left"/>
      <w:pPr>
        <w:ind w:left="5040" w:hanging="360"/>
      </w:pPr>
    </w:lvl>
    <w:lvl w:ilvl="7" w:tplc="5F305046" w:tentative="1">
      <w:start w:val="1"/>
      <w:numFmt w:val="lowerLetter"/>
      <w:lvlText w:val="%8."/>
      <w:lvlJc w:val="left"/>
      <w:pPr>
        <w:ind w:left="5760" w:hanging="360"/>
      </w:pPr>
    </w:lvl>
    <w:lvl w:ilvl="8" w:tplc="1488E5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54D19"/>
    <w:multiLevelType w:val="hybridMultilevel"/>
    <w:tmpl w:val="7480BCA6"/>
    <w:lvl w:ilvl="0" w:tplc="0B306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EAE1BE" w:tentative="1">
      <w:start w:val="1"/>
      <w:numFmt w:val="lowerLetter"/>
      <w:lvlText w:val="%2."/>
      <w:lvlJc w:val="left"/>
      <w:pPr>
        <w:ind w:left="1440" w:hanging="360"/>
      </w:pPr>
    </w:lvl>
    <w:lvl w:ilvl="2" w:tplc="DF763DA2" w:tentative="1">
      <w:start w:val="1"/>
      <w:numFmt w:val="lowerRoman"/>
      <w:lvlText w:val="%3."/>
      <w:lvlJc w:val="right"/>
      <w:pPr>
        <w:ind w:left="2160" w:hanging="180"/>
      </w:pPr>
    </w:lvl>
    <w:lvl w:ilvl="3" w:tplc="C7E636DC" w:tentative="1">
      <w:start w:val="1"/>
      <w:numFmt w:val="decimal"/>
      <w:lvlText w:val="%4."/>
      <w:lvlJc w:val="left"/>
      <w:pPr>
        <w:ind w:left="2880" w:hanging="360"/>
      </w:pPr>
    </w:lvl>
    <w:lvl w:ilvl="4" w:tplc="06A08806" w:tentative="1">
      <w:start w:val="1"/>
      <w:numFmt w:val="lowerLetter"/>
      <w:lvlText w:val="%5."/>
      <w:lvlJc w:val="left"/>
      <w:pPr>
        <w:ind w:left="3600" w:hanging="360"/>
      </w:pPr>
    </w:lvl>
    <w:lvl w:ilvl="5" w:tplc="BC68967C" w:tentative="1">
      <w:start w:val="1"/>
      <w:numFmt w:val="lowerRoman"/>
      <w:lvlText w:val="%6."/>
      <w:lvlJc w:val="right"/>
      <w:pPr>
        <w:ind w:left="4320" w:hanging="180"/>
      </w:pPr>
    </w:lvl>
    <w:lvl w:ilvl="6" w:tplc="86DAECF0" w:tentative="1">
      <w:start w:val="1"/>
      <w:numFmt w:val="decimal"/>
      <w:lvlText w:val="%7."/>
      <w:lvlJc w:val="left"/>
      <w:pPr>
        <w:ind w:left="5040" w:hanging="360"/>
      </w:pPr>
    </w:lvl>
    <w:lvl w:ilvl="7" w:tplc="33BACF2E" w:tentative="1">
      <w:start w:val="1"/>
      <w:numFmt w:val="lowerLetter"/>
      <w:lvlText w:val="%8."/>
      <w:lvlJc w:val="left"/>
      <w:pPr>
        <w:ind w:left="5760" w:hanging="360"/>
      </w:pPr>
    </w:lvl>
    <w:lvl w:ilvl="8" w:tplc="B2FCDF4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21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61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6301"/>
    <w:rsid w:val="000B78F9"/>
    <w:rsid w:val="000B7E87"/>
    <w:rsid w:val="000C4D03"/>
    <w:rsid w:val="000C7275"/>
    <w:rsid w:val="000D252A"/>
    <w:rsid w:val="000D4976"/>
    <w:rsid w:val="000D53DE"/>
    <w:rsid w:val="000D7493"/>
    <w:rsid w:val="000E26F6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691B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0FF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462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686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4812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272"/>
    <w:rsid w:val="00524327"/>
    <w:rsid w:val="00525A46"/>
    <w:rsid w:val="00531E1A"/>
    <w:rsid w:val="00531FDF"/>
    <w:rsid w:val="00532B99"/>
    <w:rsid w:val="00532D54"/>
    <w:rsid w:val="00540889"/>
    <w:rsid w:val="00545F07"/>
    <w:rsid w:val="005471F9"/>
    <w:rsid w:val="00547894"/>
    <w:rsid w:val="00552B97"/>
    <w:rsid w:val="0055324F"/>
    <w:rsid w:val="00553527"/>
    <w:rsid w:val="00554281"/>
    <w:rsid w:val="00554664"/>
    <w:rsid w:val="00555222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5ED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3FE3"/>
    <w:rsid w:val="006D76E6"/>
    <w:rsid w:val="006E03F6"/>
    <w:rsid w:val="006E1626"/>
    <w:rsid w:val="006E54FC"/>
    <w:rsid w:val="006F5D69"/>
    <w:rsid w:val="007009D1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1CE5"/>
    <w:rsid w:val="00722A7D"/>
    <w:rsid w:val="0072370C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287"/>
    <w:rsid w:val="007D0968"/>
    <w:rsid w:val="007D3D48"/>
    <w:rsid w:val="007D46C0"/>
    <w:rsid w:val="007E1CDA"/>
    <w:rsid w:val="007E4249"/>
    <w:rsid w:val="007F0116"/>
    <w:rsid w:val="007F2FCC"/>
    <w:rsid w:val="0080022F"/>
    <w:rsid w:val="008002E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253D"/>
    <w:rsid w:val="00854B9F"/>
    <w:rsid w:val="008579E3"/>
    <w:rsid w:val="00857A02"/>
    <w:rsid w:val="0086058E"/>
    <w:rsid w:val="00862D94"/>
    <w:rsid w:val="00864C21"/>
    <w:rsid w:val="008662A3"/>
    <w:rsid w:val="00867202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A56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A7A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07A3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5C3"/>
    <w:rsid w:val="00AC25B3"/>
    <w:rsid w:val="00AC38C1"/>
    <w:rsid w:val="00AC5509"/>
    <w:rsid w:val="00AC5873"/>
    <w:rsid w:val="00AC6684"/>
    <w:rsid w:val="00AC7DD3"/>
    <w:rsid w:val="00AD0B7F"/>
    <w:rsid w:val="00AD1759"/>
    <w:rsid w:val="00AD58C5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25F8"/>
    <w:rsid w:val="00B155B3"/>
    <w:rsid w:val="00B16E4B"/>
    <w:rsid w:val="00B21E9F"/>
    <w:rsid w:val="00B3040A"/>
    <w:rsid w:val="00B34813"/>
    <w:rsid w:val="00B41658"/>
    <w:rsid w:val="00B44B99"/>
    <w:rsid w:val="00B46373"/>
    <w:rsid w:val="00B5062B"/>
    <w:rsid w:val="00B52CF2"/>
    <w:rsid w:val="00B535E7"/>
    <w:rsid w:val="00B54F4C"/>
    <w:rsid w:val="00B61E06"/>
    <w:rsid w:val="00B63B0D"/>
    <w:rsid w:val="00B6548B"/>
    <w:rsid w:val="00B66D37"/>
    <w:rsid w:val="00B67112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5D8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54D3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24B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5273"/>
    <w:rsid w:val="00EB60EE"/>
    <w:rsid w:val="00EB7653"/>
    <w:rsid w:val="00EC1DAF"/>
    <w:rsid w:val="00EC1FF9"/>
    <w:rsid w:val="00EC3776"/>
    <w:rsid w:val="00EC4042"/>
    <w:rsid w:val="00EC5BC1"/>
    <w:rsid w:val="00EC659D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3D31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07167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jel">
    <w:name w:val="jel"/>
    <w:basedOn w:val="Bekezdsalapbettpusa"/>
    <w:rsid w:val="00CF5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954A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954A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954A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954A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954A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954A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954A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954A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0EEB49FB2244049B7FE03C7A98BA34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FC90E4E-E77C-44F5-A76E-2756D74A25DB}"/>
      </w:docPartPr>
      <w:docPartBody>
        <w:p w:rsidR="00420D94" w:rsidRDefault="00054207" w:rsidP="00054207">
          <w:pPr>
            <w:pStyle w:val="80EEB49FB2244049B7FE03C7A98BA34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54207"/>
    <w:rsid w:val="001201F6"/>
    <w:rsid w:val="002954A5"/>
    <w:rsid w:val="00420D94"/>
    <w:rsid w:val="005C29E7"/>
    <w:rsid w:val="006509A0"/>
    <w:rsid w:val="00793CD7"/>
    <w:rsid w:val="00857BC2"/>
    <w:rsid w:val="008C5775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5420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A48A1D5A6540FAB86E8DA8B355703A">
    <w:name w:val="9BA48A1D5A6540FAB86E8DA8B355703A"/>
    <w:rsid w:val="0037686B"/>
  </w:style>
  <w:style w:type="paragraph" w:customStyle="1" w:styleId="3F0FEB55490549129C5127C9A9CC9457">
    <w:name w:val="3F0FEB55490549129C5127C9A9CC9457"/>
    <w:rsid w:val="0072370C"/>
  </w:style>
  <w:style w:type="paragraph" w:customStyle="1" w:styleId="728671904BB643C98E1FAA6FA37F7A1D">
    <w:name w:val="728671904BB643C98E1FAA6FA37F7A1D"/>
    <w:rsid w:val="0037686B"/>
  </w:style>
  <w:style w:type="paragraph" w:customStyle="1" w:styleId="80EEB49FB2244049B7FE03C7A98BA348">
    <w:name w:val="80EEB49FB2244049B7FE03C7A98BA348"/>
    <w:rsid w:val="000542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86B1B-988C-440E-A95D-6E96656B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481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7</cp:revision>
  <cp:lastPrinted>2015-06-19T08:32:00Z</cp:lastPrinted>
  <dcterms:created xsi:type="dcterms:W3CDTF">2022-09-21T10:19:00Z</dcterms:created>
  <dcterms:modified xsi:type="dcterms:W3CDTF">2025-08-21T07:17:00Z</dcterms:modified>
</cp:coreProperties>
</file>